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9155D" w14:textId="77777777" w:rsidR="00C3102C" w:rsidRPr="00C3102C" w:rsidRDefault="00C3102C" w:rsidP="00C3102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C3102C">
        <w:rPr>
          <w:rFonts w:ascii="Arial" w:hAnsi="Arial" w:cs="Arial"/>
          <w:b/>
          <w:bCs/>
          <w:sz w:val="24"/>
          <w:szCs w:val="24"/>
        </w:rPr>
        <w:t>INSTALA GOBIERNO DE BJ COMITÉ DE TRANSPARENCIA</w:t>
      </w:r>
    </w:p>
    <w:p w14:paraId="6FC581A0" w14:textId="77777777" w:rsidR="00C3102C" w:rsidRPr="00C3102C" w:rsidRDefault="00C3102C" w:rsidP="00C3102C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070AC619" w14:textId="77777777" w:rsidR="00C3102C" w:rsidRPr="00C3102C" w:rsidRDefault="00C3102C" w:rsidP="00C310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3102C">
        <w:rPr>
          <w:rFonts w:ascii="Arial" w:hAnsi="Arial" w:cs="Arial"/>
          <w:b/>
          <w:bCs/>
          <w:sz w:val="24"/>
          <w:szCs w:val="24"/>
        </w:rPr>
        <w:t>Cancún, Q. R., a 25 de noviembre de 2024.-</w:t>
      </w:r>
      <w:r w:rsidRPr="00C3102C">
        <w:rPr>
          <w:rFonts w:ascii="Arial" w:hAnsi="Arial" w:cs="Arial"/>
          <w:sz w:val="24"/>
          <w:szCs w:val="24"/>
        </w:rPr>
        <w:t xml:space="preserve"> Para dar cumplimiento a la normativa en la materia, el Ayuntamiento de Benito Juárez instaló el Comité Municipal de Transparencia de la administración 2024-2027, que ayudará a fomentar la cultura de la rendición de cuentas.  </w:t>
      </w:r>
    </w:p>
    <w:p w14:paraId="435E6102" w14:textId="77777777" w:rsidR="00C3102C" w:rsidRPr="00C3102C" w:rsidRDefault="00C3102C" w:rsidP="00C3102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6BC5ED9" w14:textId="77777777" w:rsidR="00C3102C" w:rsidRPr="00C3102C" w:rsidRDefault="00C3102C" w:rsidP="00C310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3102C">
        <w:rPr>
          <w:rFonts w:ascii="Arial" w:hAnsi="Arial" w:cs="Arial"/>
          <w:sz w:val="24"/>
          <w:szCs w:val="24"/>
        </w:rPr>
        <w:t>En las oficinas de la Secretaría Técnica, el contralor Yuri Salazar Ceballos, tomó la protesta a los integrantes de dicho cuerpo colegiado, que son titulares de diferentes dependencias relacionadas con el tema.</w:t>
      </w:r>
    </w:p>
    <w:p w14:paraId="538F6B7F" w14:textId="77777777" w:rsidR="00C3102C" w:rsidRPr="00C3102C" w:rsidRDefault="00C3102C" w:rsidP="00C3102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01BB79C" w14:textId="77777777" w:rsidR="00C3102C" w:rsidRPr="00C3102C" w:rsidRDefault="00C3102C" w:rsidP="00C310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3102C">
        <w:rPr>
          <w:rFonts w:ascii="Arial" w:hAnsi="Arial" w:cs="Arial"/>
          <w:sz w:val="24"/>
          <w:szCs w:val="24"/>
        </w:rPr>
        <w:t xml:space="preserve">Manifestó que es importante darle seguimiento que todas las áreas cumplan con la obligación de transparentar el ejercicio del gasto, ya que cada oficina debe estar subiendo los reportes trimestrales a la plataforma, ya que es una administración abierta que informa a la ciudadanía todo lo que se hace. </w:t>
      </w:r>
    </w:p>
    <w:p w14:paraId="025FB8A9" w14:textId="77777777" w:rsidR="00C3102C" w:rsidRPr="00C3102C" w:rsidRDefault="00C3102C" w:rsidP="00C3102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D3BEED5" w14:textId="21A08108" w:rsidR="00C3102C" w:rsidRPr="00C3102C" w:rsidRDefault="00C3102C" w:rsidP="00C310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3102C">
        <w:rPr>
          <w:rFonts w:ascii="Arial" w:hAnsi="Arial" w:cs="Arial"/>
          <w:sz w:val="24"/>
          <w:szCs w:val="24"/>
        </w:rPr>
        <w:t>Además,</w:t>
      </w:r>
      <w:r w:rsidRPr="00C3102C">
        <w:rPr>
          <w:rFonts w:ascii="Arial" w:hAnsi="Arial" w:cs="Arial"/>
          <w:sz w:val="24"/>
          <w:szCs w:val="24"/>
        </w:rPr>
        <w:t xml:space="preserve"> indicó que se da seguimiento y certidumbre a las solicitudes de información que hacen los ciudadanos, ya que el tema de la protección de datos personales es muy sensible y como servidores públicos hay una responsabilidad de resguardarlos y evitar su mal uso. </w:t>
      </w:r>
    </w:p>
    <w:p w14:paraId="6F462723" w14:textId="77777777" w:rsidR="00C3102C" w:rsidRPr="00C3102C" w:rsidRDefault="00C3102C" w:rsidP="00C3102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1585EAD" w14:textId="77777777" w:rsidR="00C3102C" w:rsidRPr="00C3102C" w:rsidRDefault="00C3102C" w:rsidP="00C310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3102C">
        <w:rPr>
          <w:rFonts w:ascii="Arial" w:hAnsi="Arial" w:cs="Arial"/>
          <w:sz w:val="24"/>
          <w:szCs w:val="24"/>
        </w:rPr>
        <w:t xml:space="preserve">De esta forma quedó establecido que los integrantes del comité son: el Contralor Municipal, quien funge como presidente del mismo; la directora de la Unidad de Transparencia, Acceso a la Información Pública y Protección de Datos Personales, </w:t>
      </w:r>
      <w:proofErr w:type="spellStart"/>
      <w:r w:rsidRPr="00C3102C">
        <w:rPr>
          <w:rFonts w:ascii="Arial" w:hAnsi="Arial" w:cs="Arial"/>
          <w:sz w:val="24"/>
          <w:szCs w:val="24"/>
        </w:rPr>
        <w:t>Monsserrath</w:t>
      </w:r>
      <w:proofErr w:type="spellEnd"/>
      <w:r w:rsidRPr="00C3102C">
        <w:rPr>
          <w:rFonts w:ascii="Arial" w:hAnsi="Arial" w:cs="Arial"/>
          <w:sz w:val="24"/>
          <w:szCs w:val="24"/>
        </w:rPr>
        <w:t xml:space="preserve"> Milián Galera, como secretaria ejecutiva; así como a los vocales que son el síndico Miguel Ángel Zenteno Cortés, el secretario del Ayuntamiento, Pablo Gutiérrez Fernández y el secretario técnico Patricio de la Peña Ruiz de Chávez.  </w:t>
      </w:r>
    </w:p>
    <w:p w14:paraId="66350184" w14:textId="77777777" w:rsidR="00C3102C" w:rsidRPr="00C3102C" w:rsidRDefault="00C3102C" w:rsidP="00C3102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837D405" w14:textId="52B8A9C3" w:rsidR="003070BC" w:rsidRPr="00C3102C" w:rsidRDefault="00C3102C" w:rsidP="00C3102C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C3102C">
        <w:rPr>
          <w:rFonts w:ascii="Arial" w:hAnsi="Arial" w:cs="Arial"/>
          <w:sz w:val="24"/>
          <w:szCs w:val="24"/>
        </w:rPr>
        <w:t>****</w:t>
      </w:r>
      <w:r w:rsidRPr="00C3102C">
        <w:rPr>
          <w:rFonts w:ascii="Arial" w:hAnsi="Arial" w:cs="Arial"/>
          <w:sz w:val="24"/>
          <w:szCs w:val="24"/>
        </w:rPr>
        <w:t>********</w:t>
      </w:r>
    </w:p>
    <w:p w14:paraId="40CDAD9E" w14:textId="77777777" w:rsidR="003070BC" w:rsidRPr="00C3102C" w:rsidRDefault="003070BC" w:rsidP="00C3102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3102C">
        <w:rPr>
          <w:rFonts w:ascii="Arial" w:hAnsi="Arial" w:cs="Arial"/>
          <w:sz w:val="24"/>
          <w:szCs w:val="24"/>
        </w:rPr>
        <w:t> </w:t>
      </w:r>
    </w:p>
    <w:p w14:paraId="522EDA8A" w14:textId="33DF86BD" w:rsidR="0090458F" w:rsidRPr="00C3102C" w:rsidRDefault="0090458F" w:rsidP="00C3102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90458F" w:rsidRPr="00C3102C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E6D4C" w14:textId="77777777" w:rsidR="000C095E" w:rsidRDefault="000C095E" w:rsidP="0092028B">
      <w:r>
        <w:separator/>
      </w:r>
    </w:p>
  </w:endnote>
  <w:endnote w:type="continuationSeparator" w:id="0">
    <w:p w14:paraId="1FA9204A" w14:textId="77777777" w:rsidR="000C095E" w:rsidRDefault="000C095E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70EFE" w14:textId="77777777" w:rsidR="000C095E" w:rsidRDefault="000C095E" w:rsidP="0092028B">
      <w:r>
        <w:separator/>
      </w:r>
    </w:p>
  </w:footnote>
  <w:footnote w:type="continuationSeparator" w:id="0">
    <w:p w14:paraId="25DBAFBB" w14:textId="77777777" w:rsidR="000C095E" w:rsidRDefault="000C095E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933B314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F07D0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C3102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933B314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F07D0E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C3102C">
                      <w:rPr>
                        <w:rFonts w:cstheme="minorHAnsi"/>
                        <w:b/>
                        <w:bCs/>
                        <w:lang w:val="es-ES"/>
                      </w:rPr>
                      <w:t>99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9"/>
  </w:num>
  <w:num w:numId="2" w16cid:durableId="381247589">
    <w:abstractNumId w:val="20"/>
  </w:num>
  <w:num w:numId="3" w16cid:durableId="1350453206">
    <w:abstractNumId w:val="4"/>
  </w:num>
  <w:num w:numId="4" w16cid:durableId="2059013186">
    <w:abstractNumId w:val="11"/>
  </w:num>
  <w:num w:numId="5" w16cid:durableId="2000115139">
    <w:abstractNumId w:val="13"/>
  </w:num>
  <w:num w:numId="6" w16cid:durableId="1912302049">
    <w:abstractNumId w:val="0"/>
  </w:num>
  <w:num w:numId="7" w16cid:durableId="1343319712">
    <w:abstractNumId w:val="22"/>
  </w:num>
  <w:num w:numId="8" w16cid:durableId="1458714387">
    <w:abstractNumId w:val="8"/>
  </w:num>
  <w:num w:numId="9" w16cid:durableId="812523015">
    <w:abstractNumId w:val="7"/>
  </w:num>
  <w:num w:numId="10" w16cid:durableId="1335645042">
    <w:abstractNumId w:val="16"/>
  </w:num>
  <w:num w:numId="11" w16cid:durableId="634992595">
    <w:abstractNumId w:val="10"/>
  </w:num>
  <w:num w:numId="12" w16cid:durableId="1755202202">
    <w:abstractNumId w:val="17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2"/>
  </w:num>
  <w:num w:numId="16" w16cid:durableId="1053892324">
    <w:abstractNumId w:val="5"/>
  </w:num>
  <w:num w:numId="17" w16cid:durableId="359667562">
    <w:abstractNumId w:val="19"/>
  </w:num>
  <w:num w:numId="18" w16cid:durableId="469715409">
    <w:abstractNumId w:val="2"/>
  </w:num>
  <w:num w:numId="19" w16cid:durableId="1769495619">
    <w:abstractNumId w:val="21"/>
  </w:num>
  <w:num w:numId="20" w16cid:durableId="954218425">
    <w:abstractNumId w:val="14"/>
  </w:num>
  <w:num w:numId="21" w16cid:durableId="1789228862">
    <w:abstractNumId w:val="6"/>
  </w:num>
  <w:num w:numId="22" w16cid:durableId="208762983">
    <w:abstractNumId w:val="18"/>
  </w:num>
  <w:num w:numId="23" w16cid:durableId="12498502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095E"/>
    <w:rsid w:val="000C25FB"/>
    <w:rsid w:val="000C7121"/>
    <w:rsid w:val="000D2EE5"/>
    <w:rsid w:val="00111F21"/>
    <w:rsid w:val="0012269A"/>
    <w:rsid w:val="001251F8"/>
    <w:rsid w:val="00131F2A"/>
    <w:rsid w:val="0014199E"/>
    <w:rsid w:val="001526F9"/>
    <w:rsid w:val="001C2C3D"/>
    <w:rsid w:val="001D1340"/>
    <w:rsid w:val="001E4054"/>
    <w:rsid w:val="001E66EB"/>
    <w:rsid w:val="002048F8"/>
    <w:rsid w:val="0027105C"/>
    <w:rsid w:val="00293D97"/>
    <w:rsid w:val="0029683D"/>
    <w:rsid w:val="002A38C5"/>
    <w:rsid w:val="002B1033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21F84"/>
    <w:rsid w:val="005577C6"/>
    <w:rsid w:val="00562395"/>
    <w:rsid w:val="00571915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B32"/>
    <w:rsid w:val="00751B55"/>
    <w:rsid w:val="0075213B"/>
    <w:rsid w:val="00771DF7"/>
    <w:rsid w:val="007B128D"/>
    <w:rsid w:val="007C074A"/>
    <w:rsid w:val="007E0B4C"/>
    <w:rsid w:val="007F3DEC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3102C"/>
    <w:rsid w:val="00C44C17"/>
    <w:rsid w:val="00C536F9"/>
    <w:rsid w:val="00C71425"/>
    <w:rsid w:val="00C80914"/>
    <w:rsid w:val="00C948AD"/>
    <w:rsid w:val="00C956D7"/>
    <w:rsid w:val="00CB2A24"/>
    <w:rsid w:val="00CC4F21"/>
    <w:rsid w:val="00CE1954"/>
    <w:rsid w:val="00D00AB3"/>
    <w:rsid w:val="00D05212"/>
    <w:rsid w:val="00D23899"/>
    <w:rsid w:val="00D301AB"/>
    <w:rsid w:val="00D33BCE"/>
    <w:rsid w:val="00D406BF"/>
    <w:rsid w:val="00D478AC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2024-11-25T15:32:00Z</dcterms:created>
  <dcterms:modified xsi:type="dcterms:W3CDTF">2024-11-25T15:32:00Z</dcterms:modified>
</cp:coreProperties>
</file>